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87" w:rsidRPr="00F52DE4" w:rsidRDefault="005F3987" w:rsidP="005F3987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</w:pPr>
      <w:r w:rsidRPr="00F52DE4"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  <w:t>ՀԱՅՏԱՐԱՐՈՒԹՅՈՒՆ</w:t>
      </w:r>
    </w:p>
    <w:p w:rsidR="005F3987" w:rsidRPr="00F52DE4" w:rsidRDefault="005F3987" w:rsidP="005F398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</w:pPr>
      <w:proofErr w:type="spellStart"/>
      <w:r w:rsidRPr="00F52DE4"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  <w:t>կնքված</w:t>
      </w:r>
      <w:proofErr w:type="spellEnd"/>
      <w:r w:rsidRPr="00F52DE4"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52DE4"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  <w:t>պայմանագրի</w:t>
      </w:r>
      <w:proofErr w:type="spellEnd"/>
      <w:r w:rsidRPr="00F52DE4"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52DE4"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  <w:t>մասին</w:t>
      </w:r>
      <w:proofErr w:type="spellEnd"/>
    </w:p>
    <w:p w:rsidR="00706284" w:rsidRPr="00777FFC" w:rsidRDefault="003246D8" w:rsidP="00777FFC">
      <w:pPr>
        <w:spacing w:before="100" w:beforeAutospacing="1" w:after="150" w:line="240" w:lineRule="auto"/>
        <w:ind w:left="142"/>
        <w:jc w:val="both"/>
        <w:rPr>
          <w:rFonts w:ascii="GHEA Grapalat" w:eastAsia="Times New Roman" w:hAnsi="GHEA Grapalat" w:cs="Times New Roman"/>
          <w:lang w:eastAsia="ru-RU"/>
        </w:rPr>
      </w:pPr>
      <w:r w:rsidRPr="00777FFC">
        <w:rPr>
          <w:rFonts w:ascii="GHEA Grapalat" w:eastAsia="Times New Roman" w:hAnsi="GHEA Grapalat" w:cs="Times New Roman"/>
          <w:lang w:eastAsia="ru-RU"/>
        </w:rPr>
        <w:t xml:space="preserve">     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    «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Վեդու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բժշկական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կենտրոն</w:t>
      </w:r>
      <w:proofErr w:type="spellEnd"/>
      <w:r w:rsidR="004D7AB8" w:rsidRPr="00777FFC">
        <w:rPr>
          <w:rFonts w:ascii="GHEA Grapalat" w:eastAsia="Times New Roman" w:hAnsi="GHEA Grapalat" w:cs="Times New Roman"/>
          <w:lang w:eastAsia="ru-RU"/>
        </w:rPr>
        <w:t>»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r w:rsidR="00706284" w:rsidRPr="00777FFC">
        <w:rPr>
          <w:rFonts w:ascii="GHEA Grapalat" w:eastAsia="Times New Roman" w:hAnsi="GHEA Grapalat" w:cs="Sylfaen"/>
          <w:lang w:eastAsia="ru-RU"/>
        </w:rPr>
        <w:t>ՓԲԸ</w:t>
      </w:r>
      <w:r w:rsidR="004D7AB8" w:rsidRPr="004D7AB8">
        <w:rPr>
          <w:rFonts w:ascii="GHEA Grapalat" w:eastAsia="Times New Roman" w:hAnsi="GHEA Grapalat" w:cs="Sylfaen"/>
          <w:lang w:eastAsia="ru-RU"/>
        </w:rPr>
        <w:t>-</w:t>
      </w:r>
      <w:r w:rsidR="004D7AB8">
        <w:rPr>
          <w:rFonts w:ascii="GHEA Grapalat" w:eastAsia="Times New Roman" w:hAnsi="GHEA Grapalat" w:cs="Sylfaen"/>
          <w:lang w:val="en-US" w:eastAsia="ru-RU"/>
        </w:rPr>
        <w:t>ն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ստորև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ներկայացնում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r w:rsidR="00706284" w:rsidRPr="00777FFC">
        <w:rPr>
          <w:rFonts w:ascii="GHEA Grapalat" w:eastAsia="Times New Roman" w:hAnsi="GHEA Grapalat" w:cs="Sylfaen"/>
          <w:lang w:eastAsia="ru-RU"/>
        </w:rPr>
        <w:t>է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իր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կարիքների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համար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Վառելիքի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bookmarkStart w:id="0" w:name="_GoBack"/>
      <w:bookmarkEnd w:id="0"/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ձեռքբերման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նպատակով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կազմակերպված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«</w:t>
      </w:r>
      <w:r w:rsidR="00706284" w:rsidRPr="00777FFC">
        <w:rPr>
          <w:rFonts w:ascii="GHEA Grapalat" w:eastAsia="Times New Roman" w:hAnsi="GHEA Grapalat" w:cs="Sylfaen"/>
          <w:lang w:eastAsia="ru-RU"/>
        </w:rPr>
        <w:t>ՎԲԿ</w:t>
      </w:r>
      <w:r w:rsidR="00706284" w:rsidRPr="00777FFC">
        <w:rPr>
          <w:rFonts w:ascii="GHEA Grapalat" w:eastAsia="Times New Roman" w:hAnsi="GHEA Grapalat" w:cs="Times New Roman"/>
          <w:lang w:eastAsia="ru-RU"/>
        </w:rPr>
        <w:t>-</w:t>
      </w:r>
      <w:r w:rsidR="00706284" w:rsidRPr="00777FFC">
        <w:rPr>
          <w:rFonts w:ascii="GHEA Grapalat" w:eastAsia="Times New Roman" w:hAnsi="GHEA Grapalat" w:cs="Sylfaen"/>
          <w:lang w:eastAsia="ru-RU"/>
        </w:rPr>
        <w:t>ԳՀԱՊՁԲ</w:t>
      </w:r>
      <w:r w:rsidR="00706284" w:rsidRPr="00777FFC">
        <w:rPr>
          <w:rFonts w:ascii="GHEA Grapalat" w:eastAsia="Times New Roman" w:hAnsi="GHEA Grapalat" w:cs="Times New Roman"/>
          <w:lang w:eastAsia="ru-RU"/>
        </w:rPr>
        <w:t>-2</w:t>
      </w:r>
      <w:r w:rsidR="004D7AB8" w:rsidRPr="004D7AB8">
        <w:rPr>
          <w:rFonts w:ascii="GHEA Grapalat" w:eastAsia="Times New Roman" w:hAnsi="GHEA Grapalat" w:cs="Times New Roman"/>
          <w:lang w:eastAsia="ru-RU"/>
        </w:rPr>
        <w:t>1</w:t>
      </w:r>
      <w:r w:rsidR="00706284" w:rsidRPr="00777FFC">
        <w:rPr>
          <w:rFonts w:ascii="GHEA Grapalat" w:eastAsia="Times New Roman" w:hAnsi="GHEA Grapalat" w:cs="Times New Roman"/>
          <w:lang w:eastAsia="ru-RU"/>
        </w:rPr>
        <w:t>/2</w:t>
      </w:r>
      <w:r w:rsidR="004D7AB8" w:rsidRPr="004D7AB8">
        <w:rPr>
          <w:rFonts w:ascii="GHEA Grapalat" w:eastAsia="Times New Roman" w:hAnsi="GHEA Grapalat" w:cs="Times New Roman"/>
          <w:lang w:eastAsia="ru-RU"/>
        </w:rPr>
        <w:t>3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»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ծածկագրով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ընթացակարգի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արդյունքում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r w:rsidR="00E27697">
        <w:rPr>
          <w:rFonts w:ascii="GHEA Grapalat" w:eastAsia="Times New Roman" w:hAnsi="GHEA Grapalat" w:cs="Times New Roman"/>
          <w:color w:val="000000" w:themeColor="text1"/>
          <w:lang w:eastAsia="ru-RU"/>
        </w:rPr>
        <w:t>2021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թվականի</w:t>
      </w:r>
      <w:proofErr w:type="spellEnd"/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="00E27697">
        <w:rPr>
          <w:rFonts w:ascii="GHEA Grapalat" w:eastAsia="Times New Roman" w:hAnsi="GHEA Grapalat" w:cs="Times New Roman"/>
          <w:color w:val="000000" w:themeColor="text1"/>
          <w:lang w:val="en-US" w:eastAsia="ru-RU"/>
        </w:rPr>
        <w:t>հունիս</w:t>
      </w:r>
      <w:proofErr w:type="spellEnd"/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ի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1</w:t>
      </w:r>
      <w:r w:rsidR="00E27697" w:rsidRPr="00E27697">
        <w:rPr>
          <w:rFonts w:ascii="GHEA Grapalat" w:eastAsia="Times New Roman" w:hAnsi="GHEA Grapalat" w:cs="Times New Roman"/>
          <w:color w:val="000000" w:themeColor="text1"/>
          <w:lang w:eastAsia="ru-RU"/>
        </w:rPr>
        <w:t>8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>-</w:t>
      </w:r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ին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կնքված</w:t>
      </w:r>
      <w:proofErr w:type="spellEnd"/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N</w:t>
      </w:r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ՎԲԿ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>-</w:t>
      </w:r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ԳՀԱՊՁԲ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>-2</w:t>
      </w:r>
      <w:r w:rsidR="00E27697" w:rsidRPr="00E27697">
        <w:rPr>
          <w:rFonts w:ascii="GHEA Grapalat" w:eastAsia="Times New Roman" w:hAnsi="GHEA Grapalat" w:cs="Times New Roman"/>
          <w:color w:val="000000" w:themeColor="text1"/>
          <w:lang w:eastAsia="ru-RU"/>
        </w:rPr>
        <w:t>1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>/</w:t>
      </w:r>
      <w:r w:rsidR="00E27697" w:rsidRPr="00E27697">
        <w:rPr>
          <w:rFonts w:ascii="GHEA Grapalat" w:eastAsia="Times New Roman" w:hAnsi="GHEA Grapalat" w:cs="Times New Roman"/>
          <w:color w:val="000000" w:themeColor="text1"/>
          <w:lang w:eastAsia="ru-RU"/>
        </w:rPr>
        <w:t>23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>-1</w:t>
      </w:r>
      <w:r w:rsidR="00706284" w:rsidRPr="00777FFC">
        <w:rPr>
          <w:rFonts w:ascii="Calibri" w:eastAsia="Times New Roman" w:hAnsi="Calibri" w:cs="Calibri"/>
          <w:color w:val="000000" w:themeColor="text1"/>
          <w:lang w:eastAsia="ru-RU"/>
        </w:rPr>
        <w:t> 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պայմանագրի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մասին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տեղեկատվությունը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>`</w:t>
      </w:r>
    </w:p>
    <w:tbl>
      <w:tblPr>
        <w:tblW w:w="15309" w:type="dxa"/>
        <w:tblInd w:w="-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425"/>
        <w:gridCol w:w="844"/>
        <w:gridCol w:w="992"/>
        <w:gridCol w:w="1418"/>
        <w:gridCol w:w="1559"/>
        <w:gridCol w:w="1417"/>
        <w:gridCol w:w="1513"/>
        <w:gridCol w:w="1916"/>
        <w:gridCol w:w="1359"/>
        <w:gridCol w:w="2016"/>
      </w:tblGrid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առարկայի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չափաբաժնի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չափման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միավորը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քանակը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նախահաշվային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գինը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/</w:t>
            </w:r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ՀՀ</w:t>
            </w:r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դրամ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>/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համառոտ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նկարագրությունը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բնութագիր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պայմանագրով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նախատեսված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համառոտ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նկարագրությունը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բնութագիր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>)</w:t>
            </w:r>
          </w:p>
        </w:tc>
      </w:tr>
      <w:tr w:rsidR="007E1AE6" w:rsidRPr="00F52DE4" w:rsidTr="00706284"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միջոցներով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ընդհանուր</w:t>
            </w:r>
            <w:proofErr w:type="spellEnd"/>
          </w:p>
        </w:tc>
        <w:tc>
          <w:tcPr>
            <w:tcW w:w="342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33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E27697" w:rsidRPr="004D7AB8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7697" w:rsidRPr="00F52DE4" w:rsidRDefault="00E27697" w:rsidP="00E276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vAlign w:val="center"/>
            <w:hideMark/>
          </w:tcPr>
          <w:p w:rsidR="00E27697" w:rsidRPr="00F52DE4" w:rsidRDefault="00E27697" w:rsidP="00E2769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Բենզին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ռեգուլյար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՝</w:t>
            </w:r>
            <w:r w:rsidRPr="00F52DE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կտրոններով</w:t>
            </w:r>
            <w:proofErr w:type="spellEnd"/>
          </w:p>
        </w:tc>
        <w:tc>
          <w:tcPr>
            <w:tcW w:w="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7697" w:rsidRPr="00F52DE4" w:rsidRDefault="00E27697" w:rsidP="00E276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լիտր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7697" w:rsidRPr="00F52DE4" w:rsidRDefault="00E27697" w:rsidP="00E276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11000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7697" w:rsidRPr="00EC5F19" w:rsidRDefault="00E27697" w:rsidP="00E276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11000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7697" w:rsidRPr="00EC5F19" w:rsidRDefault="00E27697" w:rsidP="00E276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4840000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7697" w:rsidRPr="00EC5F19" w:rsidRDefault="00E27697" w:rsidP="00E276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4840000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7697" w:rsidRPr="00706284" w:rsidRDefault="00E27697" w:rsidP="00E276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ռեգուլյար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կտրոններով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Արտաքին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տեսքը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մաքուր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պարզ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օկտանային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թիվը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որոշված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հետազոտական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մեթոդով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91,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մեթոդով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81,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բենզինի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հագեցած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գոլորշիների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ճնշումը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45-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100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կՊա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կապարի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5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դմ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բենզոլի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1 %-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խտությունը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15 °C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ջերմաստիճանում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720-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775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3,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ծծմբի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10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թթվածնի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զանգվածային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2,7 %-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օքսիդիչների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մեթանոլ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-3 %,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էթանոլ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-5 %,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իզոպրոպիլ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իզոբուտիլ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եռաբութիլ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-7 %,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եթերներ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(C5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)-15 %,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օքսիդիչներ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անվտանգությունը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մակնշումը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փաթեթավորումը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ըստ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ՀՀ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2004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նոյեմբերի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11-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N 1592-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որոշմամբ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հաստատված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«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Ներքին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այրման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վառելիքների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կանոնակարգի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»: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Մատակարարումը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կտրոնային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: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Մատակարարման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վայրը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Արարատի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մարզ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ք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.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Վեդի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Գայի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2: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7697" w:rsidRPr="00706284" w:rsidRDefault="00E27697" w:rsidP="00E276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ռեգուլյար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կտրոններով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Արտաքին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տեսքը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մաքուր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պարզ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օկտանային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թիվը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որոշված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հետազոտական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մեթոդով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91,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մեթոդով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81,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բենզինի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հագեցած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գոլորշիների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ճնշումը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45-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100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կՊա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կապարի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5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դմ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բենզոլի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1 %-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խտությունը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15 °C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ջերմաստիճանում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720-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775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3,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ծծմբի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10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թթվածնի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զանգվածային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2,7 %-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օքսիդիչների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մեթանոլ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-3 %,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էթանոլ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-5 %,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իզոպրոպիլ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իզոբուտիլ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եռաբութիլ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-7 %,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եթերներ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(C5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)-15 %,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օքսիդիչներ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անվտանգությունը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մակնշումը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փաթեթավորումը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ըստ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ՀՀ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2004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նոյեմբերի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11-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N 1592-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որոշմամբ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հաստատված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«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Ներքին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այրման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վառելիքների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կանոնակարգի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»: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Մատակարարումը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կտրոնային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: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Մատակարարման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վայրը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Արարատի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մարզ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ք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.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Վեդի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Գայի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2:</w:t>
            </w:r>
          </w:p>
        </w:tc>
      </w:tr>
      <w:tr w:rsidR="005F3987" w:rsidRPr="004D7AB8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70628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 w:rsidRPr="00706284">
              <w:rPr>
                <w:rFonts w:ascii="Calibri" w:eastAsia="Times New Roman" w:hAnsi="Calibri" w:cs="Calibri"/>
                <w:sz w:val="17"/>
                <w:szCs w:val="17"/>
                <w:lang w:val="en-US" w:eastAsia="ru-RU"/>
              </w:rPr>
              <w:t> </w:t>
            </w:r>
          </w:p>
        </w:tc>
      </w:tr>
      <w:tr w:rsidR="005F3987" w:rsidRPr="00F52DE4" w:rsidTr="00706284">
        <w:tc>
          <w:tcPr>
            <w:tcW w:w="55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lastRenderedPageBreak/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ընթացակարգի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հիմնավորումը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B7778C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օրենքի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22-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րդ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հոդված</w:t>
            </w:r>
            <w:proofErr w:type="spellEnd"/>
            <w:r w:rsidR="00B7778C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ի</w:t>
            </w:r>
            <w:r w:rsidR="00B7778C" w:rsidRPr="00B7778C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1-</w:t>
            </w:r>
            <w:proofErr w:type="spellStart"/>
            <w:r w:rsidR="00B7778C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ին</w:t>
            </w:r>
            <w:proofErr w:type="spellEnd"/>
            <w:r w:rsidR="00B7778C" w:rsidRPr="00B7778C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B7778C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մասի</w:t>
            </w:r>
            <w:proofErr w:type="spellEnd"/>
            <w:r w:rsidR="00B7778C" w:rsidRPr="00B7778C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2-</w:t>
            </w:r>
            <w:proofErr w:type="spellStart"/>
            <w:r w:rsidR="00B7778C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B7778C" w:rsidRPr="00B7778C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B7778C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կետ</w:t>
            </w:r>
            <w:proofErr w:type="spellEnd"/>
            <w:r w:rsidR="00B7778C" w:rsidRPr="00B7778C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ֆինանսավորման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աղբյուրը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ըստ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բյուջետային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ծախսերի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գործառ</w:t>
            </w:r>
            <w:proofErr w:type="spellEnd"/>
            <w:r w:rsidR="00B7778C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ն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դասակարգման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Բաժին</w:t>
            </w:r>
            <w:proofErr w:type="spellEnd"/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Խումբ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Դաս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Ծրագիր</w:t>
            </w:r>
            <w:proofErr w:type="spellEnd"/>
          </w:p>
        </w:tc>
        <w:tc>
          <w:tcPr>
            <w:tcW w:w="2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Բյուջե</w:t>
            </w:r>
            <w:proofErr w:type="spellEnd"/>
          </w:p>
        </w:tc>
        <w:tc>
          <w:tcPr>
            <w:tcW w:w="3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Արտաբյուջե</w:t>
            </w:r>
            <w:proofErr w:type="spellEnd"/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850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Հրավեր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ուղարկելու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հրապարակելու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B7778C" w:rsidRDefault="005F3987" w:rsidP="00B7778C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202</w:t>
            </w:r>
            <w:r w:rsidR="00B7778C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</w:t>
            </w:r>
            <w:r w:rsidR="00B7778C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06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</w:t>
            </w:r>
            <w:r w:rsidR="00B7778C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03</w:t>
            </w:r>
          </w:p>
        </w:tc>
      </w:tr>
      <w:tr w:rsidR="005F3987" w:rsidRPr="00F52DE4" w:rsidTr="00706284">
        <w:tc>
          <w:tcPr>
            <w:tcW w:w="7088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Հրավերում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կատարված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փոփոխությունների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7088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E1AE6" w:rsidRPr="00F52DE4" w:rsidTr="00706284">
        <w:tc>
          <w:tcPr>
            <w:tcW w:w="7088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Հրավերի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պարզաբանումների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Հարցարդման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ստացման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Պարզաբանման</w:t>
            </w:r>
            <w:proofErr w:type="spellEnd"/>
          </w:p>
        </w:tc>
      </w:tr>
      <w:tr w:rsidR="007E1AE6" w:rsidRPr="00F52DE4" w:rsidTr="00706284">
        <w:tc>
          <w:tcPr>
            <w:tcW w:w="7088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E1AE6" w:rsidRPr="00F52DE4" w:rsidTr="00706284">
        <w:tc>
          <w:tcPr>
            <w:tcW w:w="7088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22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/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</w:t>
            </w:r>
          </w:p>
        </w:tc>
        <w:tc>
          <w:tcPr>
            <w:tcW w:w="3254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անվանումները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Յուրաքանչյուր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հայտով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ներկայացված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գինը</w:t>
            </w:r>
            <w:proofErr w:type="spellEnd"/>
          </w:p>
        </w:tc>
      </w:tr>
      <w:tr w:rsidR="005F3987" w:rsidRPr="00F52DE4" w:rsidTr="00706284">
        <w:tc>
          <w:tcPr>
            <w:tcW w:w="22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5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դրամ</w:t>
            </w:r>
            <w:proofErr w:type="spellEnd"/>
          </w:p>
        </w:tc>
      </w:tr>
      <w:tr w:rsidR="005F3987" w:rsidRPr="00F52DE4" w:rsidTr="00706284">
        <w:tc>
          <w:tcPr>
            <w:tcW w:w="22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5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Գինն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առանց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ԱԱՀ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ԱԱՀ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5F3987" w:rsidRPr="00F52DE4" w:rsidTr="00706284">
        <w:tc>
          <w:tcPr>
            <w:tcW w:w="22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5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1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5F3987" w:rsidRPr="00F52DE4" w:rsidTr="00706284">
        <w:tc>
          <w:tcPr>
            <w:tcW w:w="2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3034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B7778C" w:rsidRPr="00F52DE4" w:rsidTr="00974ED9">
        <w:tc>
          <w:tcPr>
            <w:tcW w:w="2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778C" w:rsidRPr="00F52DE4" w:rsidRDefault="00B7778C" w:rsidP="00B7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2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778C" w:rsidRPr="008337E6" w:rsidRDefault="00B7778C" w:rsidP="00B7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8337E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proofErr w:type="spellStart"/>
            <w:r w:rsidRPr="008337E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Ֆլեշ</w:t>
            </w:r>
            <w:proofErr w:type="spellEnd"/>
            <w:r w:rsidRPr="008337E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8337E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78C" w:rsidRPr="00974ED9" w:rsidRDefault="00974ED9" w:rsidP="00B7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4033333.33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78C" w:rsidRPr="00974ED9" w:rsidRDefault="00974ED9" w:rsidP="00B7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4033333.33</w:t>
            </w: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78C" w:rsidRPr="00974ED9" w:rsidRDefault="00974ED9" w:rsidP="00B7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806666.67</w:t>
            </w:r>
          </w:p>
        </w:tc>
        <w:tc>
          <w:tcPr>
            <w:tcW w:w="1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78C" w:rsidRPr="00974ED9" w:rsidRDefault="00974ED9" w:rsidP="00B7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806666.67</w:t>
            </w:r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78C" w:rsidRPr="00974ED9" w:rsidRDefault="00974ED9" w:rsidP="00B7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4840000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78C" w:rsidRPr="00974ED9" w:rsidRDefault="00974ED9" w:rsidP="00B7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4840000</w:t>
            </w:r>
          </w:p>
        </w:tc>
      </w:tr>
      <w:tr w:rsidR="005F3987" w:rsidRPr="00F52DE4" w:rsidTr="00706284">
        <w:tc>
          <w:tcPr>
            <w:tcW w:w="3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19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706284" w:rsidRDefault="005F3987" w:rsidP="009C1ED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9C1ED0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Տվյալներ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մերժված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</w:p>
        </w:tc>
      </w:tr>
      <w:tr w:rsidR="005F3987" w:rsidRPr="00F52DE4" w:rsidTr="00974ED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Չափա</w:t>
            </w:r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-</w:t>
            </w:r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անվանումը</w:t>
            </w:r>
            <w:proofErr w:type="spellEnd"/>
          </w:p>
        </w:tc>
        <w:tc>
          <w:tcPr>
            <w:tcW w:w="130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Գնահատման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արդյունքները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բավարար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կամ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անբավարար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7E1AE6" w:rsidRPr="00F52DE4" w:rsidTr="00974ED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Ծրարը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կազմելու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և</w:t>
            </w:r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ներկայացնելու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Հրավերով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պահանջվող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փաստաթղթերի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առկայությունը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Առաջարկած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գնման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առարկայի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տեխնիկական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բնութագրերի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Մասնագիտական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գործունեության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համապատասխանություն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պայմանագրով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նախատեսված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Մասնագիտական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Ֆինանսական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միջոցներ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Տեխնիկական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միջոցներ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Աշխատանքային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ռեսուրսներ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974ED9" w:rsidRDefault="005F3987" w:rsidP="00974E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Գնային</w:t>
            </w:r>
            <w:proofErr w:type="spellEnd"/>
            <w:r w:rsidRPr="00974ED9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74ED9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առաջարկ</w:t>
            </w:r>
            <w:proofErr w:type="spellEnd"/>
          </w:p>
        </w:tc>
      </w:tr>
      <w:tr w:rsidR="005F3987" w:rsidRPr="00F52DE4" w:rsidTr="009C1ED0"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7"/>
                <w:szCs w:val="17"/>
                <w:lang w:eastAsia="ru-RU"/>
              </w:rPr>
              <w:t>Ծանոթություն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  <w:lang w:eastAsia="ru-RU"/>
              </w:rPr>
              <w:t>`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մերժման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հիմքեր</w:t>
            </w:r>
            <w:proofErr w:type="spellEnd"/>
            <w:r w:rsidRPr="00F52DE4">
              <w:rPr>
                <w:rFonts w:ascii="GHEA Grapalat" w:eastAsia="Times New Roman" w:hAnsi="GHEA Grapalat" w:cs="Tahoma"/>
                <w:sz w:val="17"/>
                <w:szCs w:val="17"/>
                <w:lang w:eastAsia="ru-RU"/>
              </w:rPr>
              <w:t>։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55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որոշման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9C1ED0" w:rsidP="009C1ED0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10</w:t>
            </w:r>
            <w:r w:rsidR="00706284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06</w:t>
            </w:r>
            <w:r w:rsidR="00706284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</w:t>
            </w:r>
            <w:r w:rsidR="00706284"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="00706284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706284" w:rsidRPr="00F52DE4" w:rsidTr="00706284">
        <w:tc>
          <w:tcPr>
            <w:tcW w:w="5529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ժամկետ</w:t>
            </w:r>
            <w:proofErr w:type="spellEnd"/>
          </w:p>
        </w:tc>
        <w:tc>
          <w:tcPr>
            <w:tcW w:w="44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ժամկետի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սկիզբ</w:t>
            </w:r>
            <w:proofErr w:type="spellEnd"/>
          </w:p>
        </w:tc>
        <w:tc>
          <w:tcPr>
            <w:tcW w:w="52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ժամկետի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սկիզբ</w:t>
            </w:r>
            <w:proofErr w:type="spellEnd"/>
          </w:p>
        </w:tc>
      </w:tr>
      <w:tr w:rsidR="00706284" w:rsidRPr="00F52DE4" w:rsidTr="00706284">
        <w:tc>
          <w:tcPr>
            <w:tcW w:w="552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706284" w:rsidRPr="002B4533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B4533">
              <w:rPr>
                <w:rFonts w:ascii="GHEA Grapalat" w:hAnsi="GHEA Grapalat" w:cs="Sylfaen"/>
                <w:sz w:val="16"/>
                <w:szCs w:val="16"/>
                <w:lang w:val="af-ZA"/>
              </w:rPr>
              <w:t>«Գնումների մասին</w:t>
            </w:r>
            <w:r w:rsidRPr="002B4533">
              <w:rPr>
                <w:rFonts w:ascii="GHEA Grapalat" w:hAnsi="GHEA Grapalat" w:cs="Arial LatArm"/>
                <w:sz w:val="16"/>
                <w:szCs w:val="16"/>
                <w:lang w:val="af-ZA"/>
              </w:rPr>
              <w:t>»</w:t>
            </w:r>
            <w:r w:rsidRPr="002B453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ՀՀ օրենքի </w:t>
            </w:r>
            <w:r w:rsidRPr="002B4533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  <w:r w:rsidRPr="002B453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-րդ հոդվածի </w:t>
            </w:r>
            <w:r w:rsidRPr="002B4533">
              <w:rPr>
                <w:rFonts w:ascii="GHEA Grapalat" w:hAnsi="GHEA Grapalat" w:cs="Sylfaen"/>
                <w:sz w:val="16"/>
                <w:szCs w:val="16"/>
                <w:lang w:val="es-ES"/>
              </w:rPr>
              <w:t>4</w:t>
            </w:r>
            <w:r w:rsidRPr="002B4533">
              <w:rPr>
                <w:rFonts w:ascii="GHEA Grapalat" w:hAnsi="GHEA Grapalat" w:cs="Sylfaen"/>
                <w:sz w:val="16"/>
                <w:szCs w:val="16"/>
                <w:lang w:val="hy-AM"/>
              </w:rPr>
              <w:t>-րդ կետի պահանջների</w:t>
            </w:r>
            <w:r w:rsidRPr="002B45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B4533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4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B4533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proofErr w:type="spellEnd"/>
            <w:r w:rsidRPr="002B4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B4533">
              <w:rPr>
                <w:rFonts w:ascii="GHEA Grapalat" w:hAnsi="GHEA Grapalat" w:cs="Sylfaen"/>
                <w:sz w:val="16"/>
                <w:szCs w:val="16"/>
              </w:rPr>
              <w:t>կիրառելի</w:t>
            </w:r>
            <w:proofErr w:type="spellEnd"/>
            <w:r w:rsidRPr="002B4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B4533">
              <w:rPr>
                <w:rFonts w:ascii="GHEA Grapalat" w:hAnsi="GHEA Grapalat" w:cs="Sylfaen"/>
                <w:sz w:val="16"/>
                <w:szCs w:val="16"/>
              </w:rPr>
              <w:t>չէ</w:t>
            </w:r>
            <w:proofErr w:type="spellEnd"/>
            <w:r w:rsidRPr="002B4533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  <w:tc>
          <w:tcPr>
            <w:tcW w:w="52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պայմանագիր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կնքելու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առաջարկի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ծանուցման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՝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1</w:t>
            </w:r>
            <w:r w:rsidR="00706284" w:rsidRPr="0070628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4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 w:rsidR="002B4533" w:rsidRPr="002B4533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06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</w:t>
            </w:r>
            <w:r w:rsidR="002B4533" w:rsidRPr="002B4533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5F3987" w:rsidRPr="00F52DE4" w:rsidTr="00706284">
        <w:tc>
          <w:tcPr>
            <w:tcW w:w="55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կողմից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ստորագրված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պայմանագիրը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պատվիրատուի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մոտ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մուտքագրվելու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706284" w:rsidP="002B4533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</w:t>
            </w:r>
            <w:r w:rsidR="002B4533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8</w:t>
            </w:r>
            <w:r w:rsidR="005F3987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 w:rsidR="002B4533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06</w:t>
            </w:r>
            <w:r w:rsidR="005F3987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</w:t>
            </w:r>
            <w:r w:rsidR="002B4533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</w:t>
            </w:r>
            <w:r w:rsidR="005F3987"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="005F3987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2B4533" w:rsidRPr="00F52DE4" w:rsidTr="00706284">
        <w:tc>
          <w:tcPr>
            <w:tcW w:w="55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F52DE4" w:rsidRDefault="002B4533" w:rsidP="002B4533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Պատվիրատուի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կողմից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ստորագրման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F52DE4" w:rsidRDefault="002B4533" w:rsidP="002B4533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18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06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Չափաբաժնի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մասնակիցը</w:t>
            </w:r>
            <w:proofErr w:type="spellEnd"/>
          </w:p>
        </w:tc>
        <w:tc>
          <w:tcPr>
            <w:tcW w:w="1219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Պայմանագրի</w:t>
            </w:r>
            <w:proofErr w:type="spellEnd"/>
          </w:p>
        </w:tc>
      </w:tr>
      <w:tr w:rsidR="007E1AE6" w:rsidRPr="00F52DE4" w:rsidTr="00706284"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Կնքման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Կատարման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վերջնաժամկետը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Կանխավճարի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չափը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Գինը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2B4533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F52DE4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F52DE4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&lt;&lt;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Ֆլեշ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&gt;&gt;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F52DE4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ՎԲԿ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ԳՀԱՊՁԲ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-2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/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23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-1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F52DE4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18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06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F52DE4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30.09.2021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F52DE4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993280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4840000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33" w:rsidRPr="00993280" w:rsidRDefault="002B4533" w:rsidP="002B4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4840000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անվանումը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հասցեն</w:t>
            </w:r>
            <w:proofErr w:type="spellEnd"/>
          </w:p>
        </w:tc>
      </w:tr>
      <w:tr w:rsidR="00706284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Չափաբաժնի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Հասցե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հեռ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Էլ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.-</w:t>
            </w:r>
            <w:proofErr w:type="spellStart"/>
            <w:proofErr w:type="gramEnd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փոստ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Բանկային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հաշիվը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ՀՎՀՀ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/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Անձնագրի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սերիան</w:t>
            </w:r>
            <w:proofErr w:type="spellEnd"/>
          </w:p>
        </w:tc>
      </w:tr>
      <w:tr w:rsidR="00706284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&lt;&lt;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Ֆլեշ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&gt;&gt;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ք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երևան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Ե.Կողբացու</w:t>
            </w:r>
            <w:proofErr w:type="spellEnd"/>
            <w:r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 xml:space="preserve"> 30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flashltdtender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g</w:t>
            </w:r>
            <w:proofErr w:type="spellStart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mail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com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</w:t>
            </w:r>
            <w:proofErr w:type="spellStart"/>
            <w:r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րարատ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բանկ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Բ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ԲԸ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15100166690902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01808789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7"/>
                <w:szCs w:val="17"/>
                <w:lang w:eastAsia="ru-RU"/>
              </w:rPr>
              <w:t>Ծանոթություն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  <w:lang w:eastAsia="ru-RU"/>
              </w:rPr>
              <w:t>`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Որևէ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չափաբաժնի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չկայացման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պատվիրատուն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պարտավոր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է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լրացնել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չկայացման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F52DE4">
              <w:rPr>
                <w:rFonts w:ascii="GHEA Grapalat" w:eastAsia="Times New Roman" w:hAnsi="GHEA Grapalat" w:cs="Tahoma"/>
                <w:sz w:val="17"/>
                <w:szCs w:val="17"/>
                <w:lang w:eastAsia="ru-RU"/>
              </w:rPr>
              <w:t>։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lastRenderedPageBreak/>
              <w:t>Մասնակիցների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ներգրավման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նպատակով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&lt;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&gt;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օրենքի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համաձայն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իրականացված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հրապարակումների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տեղեկությունները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974ED9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ընթացակարգի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հրավերը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="00974ED9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և</w:t>
            </w:r>
            <w:r w:rsidR="00974ED9" w:rsidRPr="00974ED9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974ED9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հայտարարությունը</w:t>
            </w:r>
            <w:proofErr w:type="spellEnd"/>
            <w:r w:rsidR="00974ED9" w:rsidRPr="00974ED9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հրապարակվել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974ED9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են</w:t>
            </w:r>
            <w:proofErr w:type="spellEnd"/>
            <w:r w:rsidR="00974ED9" w:rsidRPr="00974ED9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hyperlink r:id="rId4" w:history="1">
              <w:r w:rsidR="00974ED9" w:rsidRPr="001F62C5">
                <w:rPr>
                  <w:rStyle w:val="a5"/>
                  <w:rFonts w:ascii="GHEA Grapalat" w:eastAsia="Times New Roman" w:hAnsi="GHEA Grapalat" w:cs="Times New Roman"/>
                  <w:sz w:val="17"/>
                  <w:szCs w:val="17"/>
                  <w:lang w:val="en-US" w:eastAsia="ru-RU"/>
                </w:rPr>
                <w:t>www</w:t>
              </w:r>
              <w:r w:rsidR="00974ED9" w:rsidRPr="001F62C5">
                <w:rPr>
                  <w:rStyle w:val="a5"/>
                  <w:rFonts w:ascii="GHEA Grapalat" w:eastAsia="Times New Roman" w:hAnsi="GHEA Grapalat" w:cs="Times New Roman"/>
                  <w:sz w:val="17"/>
                  <w:szCs w:val="17"/>
                  <w:lang w:eastAsia="ru-RU"/>
                </w:rPr>
                <w:t>.</w:t>
              </w:r>
              <w:proofErr w:type="spellStart"/>
              <w:r w:rsidR="00974ED9" w:rsidRPr="001F62C5">
                <w:rPr>
                  <w:rStyle w:val="a5"/>
                  <w:rFonts w:ascii="GHEA Grapalat" w:eastAsia="Times New Roman" w:hAnsi="GHEA Grapalat" w:cs="Times New Roman"/>
                  <w:sz w:val="17"/>
                  <w:szCs w:val="17"/>
                  <w:lang w:val="en-US" w:eastAsia="ru-RU"/>
                </w:rPr>
                <w:t>gnumner</w:t>
              </w:r>
              <w:proofErr w:type="spellEnd"/>
              <w:r w:rsidR="00974ED9" w:rsidRPr="001F62C5">
                <w:rPr>
                  <w:rStyle w:val="a5"/>
                  <w:rFonts w:ascii="GHEA Grapalat" w:eastAsia="Times New Roman" w:hAnsi="GHEA Grapalat" w:cs="Times New Roman"/>
                  <w:sz w:val="17"/>
                  <w:szCs w:val="17"/>
                  <w:lang w:eastAsia="ru-RU"/>
                </w:rPr>
                <w:t>.</w:t>
              </w:r>
              <w:r w:rsidR="00974ED9" w:rsidRPr="001F62C5">
                <w:rPr>
                  <w:rStyle w:val="a5"/>
                  <w:rFonts w:ascii="GHEA Grapalat" w:eastAsia="Times New Roman" w:hAnsi="GHEA Grapalat" w:cs="Times New Roman"/>
                  <w:sz w:val="17"/>
                  <w:szCs w:val="17"/>
                  <w:lang w:val="en-US" w:eastAsia="ru-RU"/>
                </w:rPr>
                <w:t>am</w:t>
              </w:r>
            </w:hyperlink>
            <w:r w:rsidR="00974ED9" w:rsidRPr="00974ED9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974ED9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գնումների</w:t>
            </w:r>
            <w:proofErr w:type="spellEnd"/>
            <w:r w:rsidR="00974ED9" w:rsidRPr="00974ED9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974ED9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պաշտոնական</w:t>
            </w:r>
            <w:proofErr w:type="spellEnd"/>
            <w:r w:rsidR="00974ED9" w:rsidRPr="00974ED9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տեղեկագրում</w:t>
            </w:r>
            <w:proofErr w:type="spellEnd"/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գործընթացի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շրջանակներում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հակաօրինական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գործողություններ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հայտնաբերվելու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դրանց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այդ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կապակցությամբ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ձեռնարկված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գործողությունների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համառոտ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նկարագիրը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գործընթացի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ներկայացված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բողոքները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դրանց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կայացված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որոշումները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անհրաժեշտ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Սույն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հայտարարության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հետ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կապված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լրացուցիչ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ստանալու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կարող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եք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դիմել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համակարգող</w:t>
            </w:r>
            <w:proofErr w:type="spellEnd"/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Ազգանուն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Հեռախոս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Էլ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փոստի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հասցեն</w:t>
            </w:r>
            <w:proofErr w:type="spellEnd"/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Լուսինե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Բազիկյան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37491777037</w:t>
            </w:r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lusinebazikyan82@gmail.com</w:t>
            </w:r>
          </w:p>
        </w:tc>
      </w:tr>
    </w:tbl>
    <w:p w:rsidR="005F3987" w:rsidRPr="00F52DE4" w:rsidRDefault="00706284" w:rsidP="005F3987">
      <w:pPr>
        <w:spacing w:before="100" w:beforeAutospacing="1" w:after="15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77FFC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 </w:t>
      </w:r>
      <w:proofErr w:type="spellStart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Պատվիրատու</w:t>
      </w:r>
      <w:proofErr w:type="spellEnd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</w:t>
      </w:r>
      <w:proofErr w:type="spellStart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Վեդու</w:t>
      </w:r>
      <w:proofErr w:type="spellEnd"/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proofErr w:type="spellEnd"/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կենտրոն</w:t>
      </w:r>
      <w:proofErr w:type="spellEnd"/>
      <w:r w:rsidR="002B4533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>»</w:t>
      </w:r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ՓԲԸ</w:t>
      </w:r>
    </w:p>
    <w:p w:rsidR="00BC5E0B" w:rsidRPr="00F52DE4" w:rsidRDefault="00BC5E0B">
      <w:pPr>
        <w:rPr>
          <w:rFonts w:ascii="GHEA Grapalat" w:hAnsi="GHEA Grapalat"/>
        </w:rPr>
      </w:pPr>
    </w:p>
    <w:sectPr w:rsidR="00BC5E0B" w:rsidRPr="00F52DE4" w:rsidSect="00713B90">
      <w:pgSz w:w="16838" w:h="11906" w:orient="landscape"/>
      <w:pgMar w:top="709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D7"/>
    <w:rsid w:val="002B4533"/>
    <w:rsid w:val="003246D8"/>
    <w:rsid w:val="004D7AB8"/>
    <w:rsid w:val="005F3987"/>
    <w:rsid w:val="00706284"/>
    <w:rsid w:val="00713B90"/>
    <w:rsid w:val="00777FFC"/>
    <w:rsid w:val="007E1AE6"/>
    <w:rsid w:val="00974ED9"/>
    <w:rsid w:val="009C1ED0"/>
    <w:rsid w:val="00A35725"/>
    <w:rsid w:val="00B7778C"/>
    <w:rsid w:val="00BB66B5"/>
    <w:rsid w:val="00BC5E0B"/>
    <w:rsid w:val="00E27697"/>
    <w:rsid w:val="00F332D7"/>
    <w:rsid w:val="00F52DE4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7876D-A30B-49ED-8DB3-5F7FFEC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3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39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987"/>
    <w:rPr>
      <w:b/>
      <w:bCs/>
    </w:rPr>
  </w:style>
  <w:style w:type="character" w:styleId="a5">
    <w:name w:val="Hyperlink"/>
    <w:basedOn w:val="a0"/>
    <w:uiPriority w:val="99"/>
    <w:unhideWhenUsed/>
    <w:rsid w:val="0097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2020-07-07T17:30:00Z</dcterms:created>
  <dcterms:modified xsi:type="dcterms:W3CDTF">2021-07-19T06:04:00Z</dcterms:modified>
</cp:coreProperties>
</file>